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14789A">
        <w:rPr>
          <w:rFonts w:ascii="Times New Roman" w:hAnsi="Times New Roman"/>
          <w:sz w:val="28"/>
          <w:szCs w:val="28"/>
        </w:rPr>
        <w:t>28.04.2021</w:t>
      </w:r>
      <w:r w:rsidR="007D439D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14789A">
        <w:rPr>
          <w:rFonts w:ascii="Times New Roman" w:hAnsi="Times New Roman"/>
          <w:sz w:val="28"/>
          <w:szCs w:val="28"/>
        </w:rPr>
        <w:t>106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857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625857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62585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 xml:space="preserve"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93% до 95%;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100%;</w:t>
            </w:r>
          </w:p>
          <w:p w:rsidR="00074C61" w:rsidRPr="00EF2239" w:rsidRDefault="005F61BC" w:rsidP="006258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625857">
              <w:rPr>
                <w:rFonts w:ascii="Times New Roman" w:hAnsi="Times New Roman"/>
                <w:sz w:val="28"/>
                <w:szCs w:val="28"/>
              </w:rPr>
              <w:br/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основании договоров и соглашений, – 100%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9D6895">
              <w:rPr>
                <w:rFonts w:ascii="Times New Roman" w:hAnsi="Times New Roman"/>
                <w:sz w:val="28"/>
                <w:szCs w:val="28"/>
              </w:rPr>
              <w:t> 980 773,7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0215E">
              <w:rPr>
                <w:rFonts w:ascii="Times New Roman" w:hAnsi="Times New Roman"/>
                <w:sz w:val="28"/>
                <w:szCs w:val="28"/>
              </w:rPr>
              <w:t>405 163,8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EF2239">
        <w:rPr>
          <w:rFonts w:ascii="Times New Roman" w:hAnsi="Times New Roman"/>
          <w:sz w:val="28"/>
          <w:szCs w:val="28"/>
        </w:rPr>
        <w:lastRenderedPageBreak/>
        <w:t xml:space="preserve">и внесение их на рассмотрение и утверждение администрацией </w:t>
      </w:r>
      <w:r w:rsidR="006073E5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</w:t>
      </w:r>
      <w:r w:rsidR="006073E5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и некоммерческими организациями по вопросам, относящимся </w:t>
      </w:r>
      <w:r w:rsidR="006073E5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</w:t>
      </w:r>
      <w:r w:rsidR="006073E5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 xml:space="preserve">исполнение программных мероприятий </w:t>
      </w:r>
      <w:r w:rsidR="006073E5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5"/>
        <w:gridCol w:w="2034"/>
        <w:gridCol w:w="1462"/>
        <w:gridCol w:w="918"/>
        <w:gridCol w:w="921"/>
        <w:gridCol w:w="918"/>
        <w:gridCol w:w="918"/>
        <w:gridCol w:w="923"/>
        <w:gridCol w:w="1733"/>
        <w:gridCol w:w="3493"/>
      </w:tblGrid>
      <w:tr w:rsidR="003C6FC7" w:rsidRPr="00EF2239" w:rsidTr="006073E5">
        <w:trPr>
          <w:trHeight w:val="2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 = СПубо / СПпол,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СПубо 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от критерия выравнивания поселений, рассчитанного 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методикой, изложенной в приложении 3 к Закону Ханты-Мансийского автономного округа 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от 10.11.2008 № 132-оз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СПпол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</w:t>
            </w:r>
            <w:r w:rsidR="006073E5">
              <w:rPr>
                <w:rFonts w:ascii="Times New Roman" w:hAnsi="Times New Roman"/>
                <w:bCs/>
                <w:sz w:val="24"/>
                <w:szCs w:val="24"/>
              </w:rPr>
              <w:t>з бюджета муниципальных районов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</w:t>
            </w:r>
            <w:r w:rsidR="00607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Резервный фонд администрации Ханты-Мансийского района формируется за счет средств местного бюджета не более </w:t>
            </w:r>
            <w:r w:rsidR="006073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процентов от общего объема расходов бюджета района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w:lastRenderedPageBreak/>
                <m:t>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факт. – фактическое исполнение расходов бюджета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6073E5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2646"/>
        <w:gridCol w:w="1481"/>
        <w:gridCol w:w="1414"/>
        <w:gridCol w:w="1481"/>
        <w:gridCol w:w="1210"/>
        <w:gridCol w:w="1211"/>
        <w:gridCol w:w="1209"/>
        <w:gridCol w:w="1076"/>
        <w:gridCol w:w="1209"/>
      </w:tblGrid>
      <w:tr w:rsidR="007B445B" w:rsidRPr="00EF2239" w:rsidTr="006073E5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481" w:type="pct"/>
            <w:vMerge w:val="restart"/>
          </w:tcPr>
          <w:p w:rsidR="007B445B" w:rsidRPr="00EF2239" w:rsidRDefault="006073E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44" w:type="pct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5" w:type="pct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073E5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3" w:type="pct"/>
          </w:tcPr>
          <w:p w:rsidR="006073E5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6073E5" w:rsidRDefault="007B445B" w:rsidP="006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B445B" w:rsidRPr="00EF2239" w:rsidRDefault="007B445B" w:rsidP="006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5" w:type="pct"/>
          </w:tcPr>
          <w:p w:rsidR="006073E5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3" w:type="pct"/>
          </w:tcPr>
          <w:p w:rsidR="006073E5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6073E5">
        <w:trPr>
          <w:trHeight w:val="20"/>
        </w:trPr>
        <w:tc>
          <w:tcPr>
            <w:tcW w:w="5000" w:type="pct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65325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385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972C0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7B445B" w:rsidRPr="00EF2239" w:rsidRDefault="007B445B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6073E5">
        <w:trPr>
          <w:trHeight w:val="20"/>
        </w:trPr>
        <w:tc>
          <w:tcPr>
            <w:tcW w:w="404" w:type="pct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942" w:type="pct"/>
            <w:vMerge w:val="restart"/>
          </w:tcPr>
          <w:p w:rsidR="002A3752" w:rsidRPr="006073E5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</w:tc>
        <w:tc>
          <w:tcPr>
            <w:tcW w:w="529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1 193,0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6073E5">
        <w:trPr>
          <w:trHeight w:val="20"/>
        </w:trPr>
        <w:tc>
          <w:tcPr>
            <w:tcW w:w="404" w:type="pct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6073E5">
        <w:trPr>
          <w:trHeight w:val="20"/>
        </w:trPr>
        <w:tc>
          <w:tcPr>
            <w:tcW w:w="404" w:type="pct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65325" w:rsidRPr="00EF2239" w:rsidRDefault="00365325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2" w:type="pct"/>
          </w:tcPr>
          <w:p w:rsidR="00365325" w:rsidRPr="00EF2239" w:rsidRDefault="00365325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6073E5">
        <w:trPr>
          <w:trHeight w:val="20"/>
        </w:trPr>
        <w:tc>
          <w:tcPr>
            <w:tcW w:w="404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42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529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6073E5">
        <w:trPr>
          <w:trHeight w:val="20"/>
        </w:trPr>
        <w:tc>
          <w:tcPr>
            <w:tcW w:w="404" w:type="pct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6073E5">
        <w:trPr>
          <w:trHeight w:val="20"/>
        </w:trPr>
        <w:tc>
          <w:tcPr>
            <w:tcW w:w="1346" w:type="pct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529" w:type="pct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689 093,0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433" w:type="pct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432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385" w:type="pct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6073E5">
        <w:trPr>
          <w:trHeight w:val="20"/>
        </w:trPr>
        <w:tc>
          <w:tcPr>
            <w:tcW w:w="1346" w:type="pct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6073E5">
        <w:trPr>
          <w:trHeight w:val="20"/>
        </w:trPr>
        <w:tc>
          <w:tcPr>
            <w:tcW w:w="1346" w:type="pct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72DF6" w:rsidRPr="00EF2239" w:rsidRDefault="002972C0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433" w:type="pct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6073E5">
        <w:trPr>
          <w:trHeight w:val="20"/>
        </w:trPr>
        <w:tc>
          <w:tcPr>
            <w:tcW w:w="5000" w:type="pct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6073E5">
        <w:trPr>
          <w:trHeight w:val="20"/>
        </w:trPr>
        <w:tc>
          <w:tcPr>
            <w:tcW w:w="404" w:type="pct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F151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4066B" w:rsidRPr="00EF2239" w:rsidTr="006073E5">
        <w:trPr>
          <w:trHeight w:val="20"/>
        </w:trPr>
        <w:tc>
          <w:tcPr>
            <w:tcW w:w="404" w:type="pct"/>
            <w:vMerge w:val="restart"/>
          </w:tcPr>
          <w:p w:rsidR="00B4066B" w:rsidRPr="00EF2239" w:rsidRDefault="00B406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942" w:type="pct"/>
            <w:vMerge w:val="restar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B4066B" w:rsidRPr="00EF2239" w:rsidRDefault="00B406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433" w:type="pct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385" w:type="pct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4066B" w:rsidRPr="00EF2239" w:rsidTr="006073E5">
        <w:trPr>
          <w:trHeight w:val="20"/>
        </w:trPr>
        <w:tc>
          <w:tcPr>
            <w:tcW w:w="404" w:type="pct"/>
            <w:vMerge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4066B" w:rsidRPr="00EF2239" w:rsidRDefault="00B406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54 283,8</w:t>
            </w:r>
          </w:p>
        </w:tc>
        <w:tc>
          <w:tcPr>
            <w:tcW w:w="433" w:type="pct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4066B" w:rsidRPr="00EF2239" w:rsidRDefault="00B406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4066B" w:rsidRPr="00EF2239" w:rsidRDefault="00B4066B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15 954,5</w:t>
            </w:r>
          </w:p>
        </w:tc>
        <w:tc>
          <w:tcPr>
            <w:tcW w:w="385" w:type="pct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4066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6073E5">
        <w:trPr>
          <w:trHeight w:val="20"/>
        </w:trPr>
        <w:tc>
          <w:tcPr>
            <w:tcW w:w="404" w:type="pct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224 408,5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385" w:type="pct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433" w:type="pct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A92677" w:rsidRPr="00EF2239" w:rsidTr="006073E5">
        <w:trPr>
          <w:trHeight w:val="20"/>
        </w:trPr>
        <w:tc>
          <w:tcPr>
            <w:tcW w:w="404" w:type="pct"/>
            <w:vMerge w:val="restart"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2" w:type="pct"/>
            <w:vMerge w:val="restar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A92677" w:rsidRPr="00EF2239" w:rsidRDefault="00A92677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677" w:rsidRPr="00EF2239" w:rsidTr="006073E5">
        <w:trPr>
          <w:trHeight w:val="20"/>
        </w:trPr>
        <w:tc>
          <w:tcPr>
            <w:tcW w:w="404" w:type="pct"/>
            <w:vMerge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A92677" w:rsidRPr="00EF2239" w:rsidTr="006073E5">
        <w:trPr>
          <w:trHeight w:val="20"/>
        </w:trPr>
        <w:tc>
          <w:tcPr>
            <w:tcW w:w="404" w:type="pct"/>
            <w:vMerge/>
          </w:tcPr>
          <w:p w:rsidR="00A92677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A92677" w:rsidRPr="00EF2239" w:rsidRDefault="00A92677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224 408,5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385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433" w:type="pct"/>
          </w:tcPr>
          <w:p w:rsidR="00A92677" w:rsidRPr="00EF2239" w:rsidRDefault="00A92677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6073E5">
        <w:trPr>
          <w:trHeight w:val="20"/>
        </w:trPr>
        <w:tc>
          <w:tcPr>
            <w:tcW w:w="1346" w:type="pct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281 357,9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432" w:type="pct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60 022,3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6073E5">
        <w:trPr>
          <w:trHeight w:val="20"/>
        </w:trPr>
        <w:tc>
          <w:tcPr>
            <w:tcW w:w="1346" w:type="pct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6073E5">
        <w:trPr>
          <w:trHeight w:val="20"/>
        </w:trPr>
        <w:tc>
          <w:tcPr>
            <w:tcW w:w="1346" w:type="pct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278 692,3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432" w:type="pct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59 355,9</w:t>
            </w:r>
          </w:p>
        </w:tc>
        <w:tc>
          <w:tcPr>
            <w:tcW w:w="385" w:type="pct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433" w:type="pct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6073E5">
        <w:trPr>
          <w:trHeight w:val="20"/>
        </w:trPr>
        <w:tc>
          <w:tcPr>
            <w:tcW w:w="5000" w:type="pct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6073E5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6073E5">
        <w:trPr>
          <w:trHeight w:val="20"/>
        </w:trPr>
        <w:tc>
          <w:tcPr>
            <w:tcW w:w="404" w:type="pct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6073E5">
        <w:trPr>
          <w:trHeight w:val="20"/>
        </w:trPr>
        <w:tc>
          <w:tcPr>
            <w:tcW w:w="404" w:type="pct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942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9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6073E5">
        <w:trPr>
          <w:trHeight w:val="20"/>
        </w:trPr>
        <w:tc>
          <w:tcPr>
            <w:tcW w:w="404" w:type="pct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6073E5">
        <w:trPr>
          <w:trHeight w:val="20"/>
        </w:trPr>
        <w:tc>
          <w:tcPr>
            <w:tcW w:w="1346" w:type="pct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529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6073E5">
        <w:trPr>
          <w:trHeight w:val="20"/>
        </w:trPr>
        <w:tc>
          <w:tcPr>
            <w:tcW w:w="1346" w:type="pct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385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6E0BCA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076 637,2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385" w:type="pct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2925" w:rsidRPr="00EF2239" w:rsidTr="006073E5">
        <w:trPr>
          <w:trHeight w:val="20"/>
        </w:trPr>
        <w:tc>
          <w:tcPr>
            <w:tcW w:w="1875" w:type="pct"/>
            <w:gridSpan w:val="3"/>
            <w:vMerge w:val="restar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81" w:type="pc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385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925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A2925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1 076 637,2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385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6073E5">
        <w:trPr>
          <w:trHeight w:val="20"/>
        </w:trPr>
        <w:tc>
          <w:tcPr>
            <w:tcW w:w="1875" w:type="pct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25" w:rsidRPr="00EF2239" w:rsidTr="006073E5">
        <w:trPr>
          <w:trHeight w:val="20"/>
        </w:trPr>
        <w:tc>
          <w:tcPr>
            <w:tcW w:w="1875" w:type="pct"/>
            <w:gridSpan w:val="3"/>
            <w:vMerge w:val="restart"/>
          </w:tcPr>
          <w:p w:rsidR="00BA2925" w:rsidRPr="00EF2239" w:rsidRDefault="00BA2925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A2925" w:rsidRPr="00EF2239" w:rsidRDefault="00BA2925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481" w:type="pc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980 773,7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405 163,8</w:t>
            </w:r>
          </w:p>
        </w:tc>
        <w:tc>
          <w:tcPr>
            <w:tcW w:w="385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925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A2925" w:rsidRPr="00EF2239" w:rsidTr="006073E5">
        <w:trPr>
          <w:trHeight w:val="20"/>
        </w:trPr>
        <w:tc>
          <w:tcPr>
            <w:tcW w:w="1875" w:type="pct"/>
            <w:gridSpan w:val="3"/>
            <w:vMerge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A2925" w:rsidRPr="00EF2239" w:rsidRDefault="00BA29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1 076 637,2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223 421,6</w:t>
            </w:r>
          </w:p>
        </w:tc>
        <w:tc>
          <w:tcPr>
            <w:tcW w:w="385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BA2925" w:rsidRPr="00EF2239" w:rsidRDefault="00BA2925" w:rsidP="00D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6073E5">
        <w:trPr>
          <w:trHeight w:val="57"/>
        </w:trPr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6073E5">
        <w:trPr>
          <w:trHeight w:val="57"/>
        </w:trPr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6073E5">
        <w:trPr>
          <w:trHeight w:val="57"/>
        </w:trPr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6073E5">
        <w:trPr>
          <w:trHeight w:val="57"/>
        </w:trPr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6073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6073E5"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6073E5"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6073E5"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6073E5"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6073E5" w:rsidRDefault="006073E5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6073E5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6073E5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6073E5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6073E5" w:rsidRPr="00EF2239" w:rsidRDefault="006073E5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6073E5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6073E5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6073E5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vertAlign w:val="superscript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p w:rsidR="006073E5" w:rsidRPr="006073E5" w:rsidRDefault="006073E5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1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0"/>
        <w:gridCol w:w="3647"/>
        <w:gridCol w:w="2174"/>
        <w:gridCol w:w="3371"/>
        <w:gridCol w:w="2061"/>
        <w:gridCol w:w="2266"/>
      </w:tblGrid>
      <w:tr w:rsidR="00781DEC" w:rsidRPr="00EF2239" w:rsidTr="006073E5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6073E5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073E5" w:rsidRDefault="006073E5" w:rsidP="006073E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073E5" w:rsidRDefault="006073E5" w:rsidP="006073E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6073E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</w:t>
      </w:r>
      <w:r w:rsidR="006073E5">
        <w:rPr>
          <w:rFonts w:ascii="Times New Roman" w:eastAsia="Arial Unicode MS" w:hAnsi="Times New Roman"/>
          <w:sz w:val="28"/>
          <w:szCs w:val="28"/>
        </w:rPr>
        <w:t xml:space="preserve">              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             </w:t>
      </w:r>
      <w:r w:rsidR="006073E5"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DA" w:rsidRDefault="003977DA" w:rsidP="00BC0C69">
      <w:pPr>
        <w:spacing w:after="0" w:line="240" w:lineRule="auto"/>
      </w:pPr>
      <w:r>
        <w:separator/>
      </w:r>
    </w:p>
  </w:endnote>
  <w:endnote w:type="continuationSeparator" w:id="0">
    <w:p w:rsidR="003977DA" w:rsidRDefault="003977D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DA" w:rsidRDefault="003977DA" w:rsidP="00BC0C69">
      <w:pPr>
        <w:spacing w:after="0" w:line="240" w:lineRule="auto"/>
      </w:pPr>
      <w:r>
        <w:separator/>
      </w:r>
    </w:p>
  </w:footnote>
  <w:footnote w:type="continuationSeparator" w:id="0">
    <w:p w:rsidR="003977DA" w:rsidRDefault="003977D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20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4206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E17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206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89A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97B60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A5AB2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977DA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073E5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5857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439D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A37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188D82-197E-4120-BD90-99F266A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6D4D-9D8A-4535-87AD-B018A5B6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2021-04-28T11:46:00Z</cp:lastPrinted>
  <dcterms:created xsi:type="dcterms:W3CDTF">2021-04-30T05:43:00Z</dcterms:created>
  <dcterms:modified xsi:type="dcterms:W3CDTF">2021-04-30T05:43:00Z</dcterms:modified>
</cp:coreProperties>
</file>